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440"/>
      </w:tblGrid>
      <w:tr w:rsidR="00C865B1" w:rsidRPr="00C865B1" w14:paraId="042BF15E" w14:textId="77777777" w:rsidTr="002138BC">
        <w:trPr>
          <w:trHeight w:val="2055"/>
        </w:trPr>
        <w:tc>
          <w:tcPr>
            <w:tcW w:w="4440" w:type="dxa"/>
          </w:tcPr>
          <w:p w14:paraId="39B1C10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i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27B3EC2" wp14:editId="7D237DB4">
                  <wp:extent cx="41910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6F4D8" w14:textId="77777777" w:rsidR="00C865B1" w:rsidRPr="00C865B1" w:rsidRDefault="00C865B1" w:rsidP="00C865B1">
            <w:pPr>
              <w:keepNext/>
              <w:spacing w:before="240" w:after="6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  <w:t>REPUBLIKA  HRVATSKA                                   VIROVITIČKO-PODRAVSKA ŽUPANIJA</w:t>
            </w:r>
            <w:r w:rsidRPr="00C865B1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hr-HR"/>
              </w:rPr>
              <w:t xml:space="preserve">                    </w:t>
            </w:r>
            <w:r w:rsidRPr="00C865B1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  <w:t>OPĆINA ČAĐAVICA</w:t>
            </w:r>
            <w:r w:rsidRPr="00C865B1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hr-HR"/>
              </w:rPr>
              <w:t xml:space="preserve">                                                 Stručno povjerenstvo za nabavu                                          </w:t>
            </w:r>
          </w:p>
        </w:tc>
      </w:tr>
    </w:tbl>
    <w:p w14:paraId="24D75008" w14:textId="77777777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hr-HR"/>
        </w:rPr>
      </w:pPr>
    </w:p>
    <w:p w14:paraId="7326152D" w14:textId="4E1BE46F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 xml:space="preserve">KLASA: </w:t>
      </w:r>
      <w:r w:rsidR="00D14C86">
        <w:rPr>
          <w:rFonts w:ascii="Arial Narrow" w:eastAsia="Times New Roman" w:hAnsi="Arial Narrow" w:cs="Times New Roman"/>
          <w:lang w:val="hr-HR" w:eastAsia="ar-SA"/>
        </w:rPr>
        <w:t>940-01</w:t>
      </w:r>
      <w:r w:rsidRPr="00C865B1">
        <w:rPr>
          <w:rFonts w:ascii="Arial Narrow" w:eastAsia="Times New Roman" w:hAnsi="Arial Narrow" w:cs="Times New Roman"/>
          <w:lang w:val="hr-HR" w:eastAsia="ar-SA"/>
        </w:rPr>
        <w:t>/23-01/02</w:t>
      </w:r>
    </w:p>
    <w:p w14:paraId="17074A20" w14:textId="5F25AD80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>URBROJ: 2189-7-02-23-</w:t>
      </w:r>
      <w:r w:rsidR="00D14C86">
        <w:rPr>
          <w:rFonts w:ascii="Arial Narrow" w:eastAsia="Times New Roman" w:hAnsi="Arial Narrow" w:cs="Times New Roman"/>
          <w:lang w:val="hr-HR" w:eastAsia="ar-SA"/>
        </w:rPr>
        <w:t>5</w:t>
      </w:r>
    </w:p>
    <w:p w14:paraId="0DB35AF6" w14:textId="0A0A0A70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>Čađavica, 2</w:t>
      </w:r>
      <w:r w:rsidR="00274765">
        <w:rPr>
          <w:rFonts w:ascii="Arial Narrow" w:eastAsia="Times New Roman" w:hAnsi="Arial Narrow" w:cs="Times New Roman"/>
          <w:lang w:val="hr-HR" w:eastAsia="ar-SA"/>
        </w:rPr>
        <w:t>1</w:t>
      </w:r>
      <w:r w:rsidRPr="00C865B1">
        <w:rPr>
          <w:rFonts w:ascii="Arial Narrow" w:eastAsia="Times New Roman" w:hAnsi="Arial Narrow" w:cs="Times New Roman"/>
          <w:lang w:val="hr-HR" w:eastAsia="ar-SA"/>
        </w:rPr>
        <w:t xml:space="preserve">. </w:t>
      </w:r>
      <w:r w:rsidR="00D14C86">
        <w:rPr>
          <w:rFonts w:ascii="Arial Narrow" w:eastAsia="Times New Roman" w:hAnsi="Arial Narrow" w:cs="Times New Roman"/>
          <w:lang w:val="hr-HR" w:eastAsia="ar-SA"/>
        </w:rPr>
        <w:t>srpnja</w:t>
      </w:r>
      <w:r w:rsidRPr="00C865B1">
        <w:rPr>
          <w:rFonts w:ascii="Arial Narrow" w:eastAsia="Times New Roman" w:hAnsi="Arial Narrow" w:cs="Times New Roman"/>
          <w:lang w:val="hr-HR" w:eastAsia="ar-SA"/>
        </w:rPr>
        <w:t xml:space="preserve"> 2023. godine</w:t>
      </w:r>
    </w:p>
    <w:p w14:paraId="34B53EB9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8341141" w14:textId="77777777" w:rsidR="00C865B1" w:rsidRPr="00C865B1" w:rsidRDefault="00C865B1" w:rsidP="00C865B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8"/>
          <w:szCs w:val="24"/>
          <w:lang w:val="hr-HR"/>
        </w:rPr>
        <w:t>ZAPISNIK O JAVNOM OTVARANJU PONUDA</w:t>
      </w:r>
    </w:p>
    <w:p w14:paraId="7086C07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C930EA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Podaci o Naručitelju: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 </w:t>
      </w:r>
    </w:p>
    <w:p w14:paraId="30A683D3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OPĆINA ČAĐAVICA, KOLODVORSKA 2, 33523 ČAĐAVICA, OIB: 94900102502</w:t>
      </w:r>
    </w:p>
    <w:p w14:paraId="7F1BF710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Calibri"/>
          <w:sz w:val="24"/>
          <w:szCs w:val="24"/>
          <w:lang w:val="hr-HR"/>
        </w:rPr>
        <w:t xml:space="preserve">odgovorna osoba: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Mirko Rončević, općinski načelnik</w:t>
      </w:r>
    </w:p>
    <w:p w14:paraId="6EE2109A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1A3E472" w14:textId="509E9154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Predmet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: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  </w:t>
      </w:r>
      <w:r w:rsidR="00D14C86">
        <w:rPr>
          <w:rFonts w:ascii="Arial Narrow" w:eastAsia="Times New Roman" w:hAnsi="Arial Narrow" w:cs="Times New Roman"/>
          <w:sz w:val="24"/>
          <w:szCs w:val="24"/>
          <w:lang w:val="hr-HR"/>
        </w:rPr>
        <w:t>Prodaja zemljišta na području Općine Čađavica</w:t>
      </w:r>
    </w:p>
    <w:p w14:paraId="377FD709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3E694438" w14:textId="11EC2447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 Datum i vrijeme početka otvaranja ponuda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: </w:t>
      </w:r>
      <w:r w:rsidRPr="00274765">
        <w:rPr>
          <w:rFonts w:ascii="Arial Narrow" w:eastAsia="Times New Roman" w:hAnsi="Arial Narrow" w:cs="Times New Roman"/>
          <w:bCs/>
          <w:sz w:val="24"/>
          <w:szCs w:val="24"/>
          <w:lang w:val="hr-HR"/>
        </w:rPr>
        <w:t xml:space="preserve"> 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2</w:t>
      </w:r>
      <w:r w:rsidR="00274765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.0</w:t>
      </w:r>
      <w:r w:rsidR="00274765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.2023</w:t>
      </w:r>
      <w:r w:rsidRPr="00274765">
        <w:rPr>
          <w:rFonts w:ascii="Arial Narrow" w:eastAsia="Times New Roman" w:hAnsi="Arial Narrow" w:cs="Times New Roman"/>
          <w:bCs/>
          <w:sz w:val="24"/>
          <w:szCs w:val="24"/>
          <w:lang w:val="hr-HR"/>
        </w:rPr>
        <w:t xml:space="preserve">. 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 xml:space="preserve">godine; </w:t>
      </w:r>
      <w:r w:rsidR="00274765" w:rsidRPr="00274765">
        <w:rPr>
          <w:rFonts w:ascii="Arial Narrow" w:eastAsia="Times New Roman" w:hAnsi="Arial Narrow" w:cs="Arial"/>
          <w:sz w:val="24"/>
          <w:szCs w:val="24"/>
          <w:lang w:val="hr-HR"/>
        </w:rPr>
        <w:t>15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>,0</w:t>
      </w:r>
      <w:r w:rsidR="00D14C86" w:rsidRPr="00274765">
        <w:rPr>
          <w:rFonts w:ascii="Arial Narrow" w:eastAsia="Times New Roman" w:hAnsi="Arial Narrow" w:cs="Arial"/>
          <w:sz w:val="24"/>
          <w:szCs w:val="24"/>
          <w:lang w:val="hr-HR"/>
        </w:rPr>
        <w:t>0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 xml:space="preserve"> sati</w:t>
      </w:r>
    </w:p>
    <w:p w14:paraId="676AEAEA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0BC2F34B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Mjesto javnog otvaranja ponuda: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sjedište Naručitelja,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OPĆINA ČAĐAVICA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,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KOLODVORSKA 2, </w:t>
      </w:r>
    </w:p>
    <w:p w14:paraId="50FC4762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33523 ČAĐAVICA</w:t>
      </w:r>
    </w:p>
    <w:p w14:paraId="794B4AD9" w14:textId="77777777" w:rsidR="00C865B1" w:rsidRPr="00C865B1" w:rsidRDefault="00C865B1" w:rsidP="00C865B1">
      <w:pPr>
        <w:spacing w:after="0" w:line="240" w:lineRule="auto"/>
        <w:rPr>
          <w:rFonts w:ascii="Arial Narrow" w:eastAsia="SimSun" w:hAnsi="Arial Narrow" w:cs="Times New Roman"/>
          <w:b/>
          <w:iCs/>
          <w:sz w:val="24"/>
          <w:szCs w:val="24"/>
          <w:lang w:val="hr-HR"/>
        </w:rPr>
      </w:pPr>
    </w:p>
    <w:p w14:paraId="58835546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SimSun" w:hAnsi="Arial Narrow" w:cs="Times New Roman"/>
          <w:b/>
          <w:iCs/>
          <w:sz w:val="24"/>
          <w:szCs w:val="24"/>
          <w:lang w:val="hr-HR"/>
        </w:rPr>
        <w:t>Ovlašteni predstavnici Naručitelja</w:t>
      </w: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:</w:t>
      </w:r>
    </w:p>
    <w:p w14:paraId="416B54BE" w14:textId="77777777" w:rsidR="00C865B1" w:rsidRPr="00274765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>Danijel Jozić,</w:t>
      </w:r>
    </w:p>
    <w:p w14:paraId="4D9ECF98" w14:textId="77777777" w:rsidR="00C865B1" w:rsidRPr="00C865B1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Igor Čiček,</w:t>
      </w:r>
    </w:p>
    <w:p w14:paraId="608EDA80" w14:textId="77777777" w:rsidR="00C865B1" w:rsidRPr="00C865B1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Željka Predrevac.</w:t>
      </w:r>
    </w:p>
    <w:p w14:paraId="636149FF" w14:textId="77777777" w:rsidR="00C865B1" w:rsidRPr="00C865B1" w:rsidRDefault="00C865B1" w:rsidP="00C865B1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660B240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Ovlašteni predstavnici ponuditelja – prisutni (punomoći priložene uz Zapisnik):</w:t>
      </w:r>
    </w:p>
    <w:p w14:paraId="66A30954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Nije primjenjivo</w:t>
      </w:r>
    </w:p>
    <w:p w14:paraId="17A9D1AE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68DDC4D8" w14:textId="387AC8A4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>Rok za dostavu ponuda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: 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2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.0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.202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3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. godine; 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15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,00 sati</w:t>
      </w:r>
    </w:p>
    <w:p w14:paraId="1ED57AFF" w14:textId="77777777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x-none"/>
        </w:rPr>
      </w:pPr>
    </w:p>
    <w:p w14:paraId="7EDC4B05" w14:textId="1AB2803B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x-none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>Broj zaprimljenih ponuda</w:t>
      </w:r>
      <w:r w:rsid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>: predmet prodaje pod rbr. 1 Javnog natječaja – k.č.br. 2166, zk.ul.br. 4418, k.o. Čađavica, površina 9634 m2, početna kupoprodajna cijena iznosi 9.050,98 €</w:t>
      </w:r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 xml:space="preserve">          </w:t>
      </w:r>
    </w:p>
    <w:p w14:paraId="6436FC78" w14:textId="77777777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x-non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2835"/>
      </w:tblGrid>
      <w:tr w:rsidR="00C865B1" w:rsidRPr="00C865B1" w14:paraId="0EE53A71" w14:textId="77777777" w:rsidTr="002138BC">
        <w:tc>
          <w:tcPr>
            <w:tcW w:w="5103" w:type="dxa"/>
          </w:tcPr>
          <w:p w14:paraId="2C8078F6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134" w:type="dxa"/>
          </w:tcPr>
          <w:p w14:paraId="57AD4863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2835" w:type="dxa"/>
          </w:tcPr>
          <w:p w14:paraId="2DBEE1B2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dvije</w:t>
            </w:r>
          </w:p>
        </w:tc>
      </w:tr>
      <w:tr w:rsidR="00C865B1" w:rsidRPr="00C865B1" w14:paraId="2E43865E" w14:textId="77777777" w:rsidTr="002138BC">
        <w:tc>
          <w:tcPr>
            <w:tcW w:w="5103" w:type="dxa"/>
          </w:tcPr>
          <w:p w14:paraId="0AFFAD30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  <w:t>u roku</w:t>
            </w:r>
          </w:p>
        </w:tc>
        <w:tc>
          <w:tcPr>
            <w:tcW w:w="1134" w:type="dxa"/>
          </w:tcPr>
          <w:p w14:paraId="0DA3BD64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2835" w:type="dxa"/>
          </w:tcPr>
          <w:p w14:paraId="5DA56C95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dvije</w:t>
            </w:r>
          </w:p>
        </w:tc>
      </w:tr>
      <w:tr w:rsidR="00C865B1" w:rsidRPr="00C865B1" w14:paraId="618C3D23" w14:textId="77777777" w:rsidTr="002138BC">
        <w:tc>
          <w:tcPr>
            <w:tcW w:w="5103" w:type="dxa"/>
          </w:tcPr>
          <w:p w14:paraId="6F868FC0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  <w:t>poslije roka</w:t>
            </w:r>
          </w:p>
          <w:p w14:paraId="18459D28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(ponuda se ne otvara i obilježava se kao zakašnjelo pristigla ponuda i odmah se vraća gospodarskom subjektu koji ju je dostavio)</w:t>
            </w:r>
          </w:p>
        </w:tc>
        <w:tc>
          <w:tcPr>
            <w:tcW w:w="1134" w:type="dxa"/>
          </w:tcPr>
          <w:p w14:paraId="41AACA4B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2835" w:type="dxa"/>
          </w:tcPr>
          <w:p w14:paraId="501F7304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(nula)</w:t>
            </w:r>
          </w:p>
        </w:tc>
      </w:tr>
    </w:tbl>
    <w:p w14:paraId="5C125C01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4760689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Ponude se otvaraju prema redoslijedu zaprimanja iz Upisnika o zaprimanju ponuda koji je prilog ovog Zapisnika.</w:t>
      </w:r>
    </w:p>
    <w:p w14:paraId="5899DEC5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2040AF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Prilikom otvaranja ponude se označavaju rednim brojevima prema redoslijedu upisa u Upisnik:</w:t>
      </w:r>
    </w:p>
    <w:p w14:paraId="1024EEE3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531"/>
        <w:gridCol w:w="1437"/>
        <w:gridCol w:w="1111"/>
        <w:gridCol w:w="1385"/>
        <w:gridCol w:w="1566"/>
        <w:gridCol w:w="1566"/>
      </w:tblGrid>
      <w:tr w:rsidR="00D14C86" w:rsidRPr="00C865B1" w14:paraId="51602EB9" w14:textId="77777777" w:rsidTr="00D14C86">
        <w:trPr>
          <w:cantSplit/>
          <w:trHeight w:val="948"/>
          <w:tblHeader/>
        </w:trPr>
        <w:tc>
          <w:tcPr>
            <w:tcW w:w="554" w:type="dxa"/>
            <w:vAlign w:val="center"/>
          </w:tcPr>
          <w:p w14:paraId="73ED2F70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lastRenderedPageBreak/>
              <w:t>RB</w:t>
            </w:r>
          </w:p>
        </w:tc>
        <w:tc>
          <w:tcPr>
            <w:tcW w:w="2531" w:type="dxa"/>
            <w:vAlign w:val="center"/>
          </w:tcPr>
          <w:p w14:paraId="6D41C5A2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PONUDITELJ</w:t>
            </w:r>
          </w:p>
          <w:p w14:paraId="0F47D210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 xml:space="preserve">(naziv,adresa i </w:t>
            </w:r>
          </w:p>
          <w:p w14:paraId="51526D2E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sjedište ponuditelja)</w:t>
            </w:r>
          </w:p>
        </w:tc>
        <w:tc>
          <w:tcPr>
            <w:tcW w:w="1437" w:type="dxa"/>
            <w:vAlign w:val="center"/>
          </w:tcPr>
          <w:p w14:paraId="62334E7B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Izmjena/</w:t>
            </w:r>
          </w:p>
          <w:p w14:paraId="6556BD8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dopuna/</w:t>
            </w:r>
          </w:p>
          <w:p w14:paraId="4BB256CF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odustajanje</w:t>
            </w:r>
          </w:p>
          <w:p w14:paraId="13B930D3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da/ne</w:t>
            </w:r>
          </w:p>
        </w:tc>
        <w:tc>
          <w:tcPr>
            <w:tcW w:w="1111" w:type="dxa"/>
            <w:vAlign w:val="center"/>
          </w:tcPr>
          <w:p w14:paraId="4292B82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Zatvorena ponuda</w:t>
            </w:r>
          </w:p>
          <w:p w14:paraId="11AFEEDD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da/ne</w:t>
            </w:r>
          </w:p>
        </w:tc>
        <w:tc>
          <w:tcPr>
            <w:tcW w:w="1385" w:type="dxa"/>
            <w:vAlign w:val="center"/>
          </w:tcPr>
          <w:p w14:paraId="256B5254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Potpisana ponuda da/ne</w:t>
            </w:r>
          </w:p>
        </w:tc>
        <w:tc>
          <w:tcPr>
            <w:tcW w:w="1566" w:type="dxa"/>
          </w:tcPr>
          <w:p w14:paraId="28CED7C4" w14:textId="44889152" w:rsidR="00D14C86" w:rsidRPr="00C865B1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Početna kupoprodajna cijena €</w:t>
            </w:r>
          </w:p>
        </w:tc>
        <w:tc>
          <w:tcPr>
            <w:tcW w:w="1566" w:type="dxa"/>
          </w:tcPr>
          <w:p w14:paraId="7612FC26" w14:textId="11222053" w:rsidR="00D14C86" w:rsidRPr="00C865B1" w:rsidRDefault="00D14C86" w:rsidP="00D14C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Ponuđena kupoprodajna cijena €</w:t>
            </w: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 </w:t>
            </w:r>
          </w:p>
        </w:tc>
      </w:tr>
      <w:tr w:rsidR="00D14C86" w:rsidRPr="00C865B1" w14:paraId="6C4B2A2A" w14:textId="77777777" w:rsidTr="00D14C86">
        <w:trPr>
          <w:cantSplit/>
          <w:trHeight w:val="281"/>
        </w:trPr>
        <w:tc>
          <w:tcPr>
            <w:tcW w:w="554" w:type="dxa"/>
            <w:vAlign w:val="center"/>
          </w:tcPr>
          <w:p w14:paraId="71ED3ED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hr-HR"/>
              </w:rPr>
            </w:pPr>
          </w:p>
          <w:p w14:paraId="3591349F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lang w:val="hr-HR"/>
              </w:rPr>
              <w:t>1.</w:t>
            </w:r>
          </w:p>
        </w:tc>
        <w:tc>
          <w:tcPr>
            <w:tcW w:w="2531" w:type="dxa"/>
          </w:tcPr>
          <w:p w14:paraId="47C588EF" w14:textId="77777777" w:rsidR="00D14C86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LAMAL j.d.o.o.</w:t>
            </w:r>
          </w:p>
          <w:p w14:paraId="343C06B6" w14:textId="77777777" w:rsidR="00D14C86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 xml:space="preserve">Čađavički Lug, </w:t>
            </w:r>
          </w:p>
          <w:p w14:paraId="35FF5BB5" w14:textId="206DED79" w:rsidR="00D14C86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 xml:space="preserve">Kralja Petra Svačića 3, </w:t>
            </w:r>
          </w:p>
          <w:p w14:paraId="3A0B2F18" w14:textId="01DDD349" w:rsidR="00D14C86" w:rsidRPr="00C865B1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OIB: 38887772924</w:t>
            </w:r>
          </w:p>
        </w:tc>
        <w:tc>
          <w:tcPr>
            <w:tcW w:w="1437" w:type="dxa"/>
          </w:tcPr>
          <w:p w14:paraId="5A1A7A51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NE</w:t>
            </w:r>
          </w:p>
        </w:tc>
        <w:tc>
          <w:tcPr>
            <w:tcW w:w="1111" w:type="dxa"/>
          </w:tcPr>
          <w:p w14:paraId="44D36405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385" w:type="dxa"/>
          </w:tcPr>
          <w:p w14:paraId="7CB0F18C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566" w:type="dxa"/>
          </w:tcPr>
          <w:p w14:paraId="64AF8AAB" w14:textId="3032045F" w:rsidR="00D14C86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9.050,98</w:t>
            </w:r>
          </w:p>
        </w:tc>
        <w:tc>
          <w:tcPr>
            <w:tcW w:w="1566" w:type="dxa"/>
          </w:tcPr>
          <w:p w14:paraId="074FD50B" w14:textId="77777777" w:rsidR="00D14C86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9.350,98</w:t>
            </w:r>
          </w:p>
          <w:p w14:paraId="278C1BE0" w14:textId="77777777" w:rsidR="00274765" w:rsidRDefault="00274765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5AD9B03E" w14:textId="6132725C" w:rsidR="00274765" w:rsidRPr="00C865B1" w:rsidRDefault="00274765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(70.454,96 kn)</w:t>
            </w:r>
          </w:p>
        </w:tc>
      </w:tr>
      <w:tr w:rsidR="00D14C86" w:rsidRPr="00C865B1" w14:paraId="0E1C417A" w14:textId="77777777" w:rsidTr="00D14C86">
        <w:trPr>
          <w:cantSplit/>
          <w:trHeight w:val="281"/>
        </w:trPr>
        <w:tc>
          <w:tcPr>
            <w:tcW w:w="554" w:type="dxa"/>
            <w:vAlign w:val="center"/>
          </w:tcPr>
          <w:p w14:paraId="1A9D7FD3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lang w:val="hr-HR"/>
              </w:rPr>
              <w:t>2.</w:t>
            </w:r>
          </w:p>
        </w:tc>
        <w:tc>
          <w:tcPr>
            <w:tcW w:w="2531" w:type="dxa"/>
          </w:tcPr>
          <w:p w14:paraId="6F52A5A4" w14:textId="77777777" w:rsidR="00D14C86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 xml:space="preserve">ELEKTROMONTAŽA KENJERIĆ </w:t>
            </w:r>
          </w:p>
          <w:p w14:paraId="53E4A62A" w14:textId="77777777" w:rsidR="00D14C86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Čađavica, Zagrebačka 74</w:t>
            </w:r>
          </w:p>
          <w:p w14:paraId="280C93E5" w14:textId="08624A85" w:rsidR="00D14C86" w:rsidRPr="00C865B1" w:rsidRDefault="00D14C86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OIB: 32227084119</w:t>
            </w:r>
          </w:p>
        </w:tc>
        <w:tc>
          <w:tcPr>
            <w:tcW w:w="1437" w:type="dxa"/>
          </w:tcPr>
          <w:p w14:paraId="05927928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NE</w:t>
            </w:r>
          </w:p>
        </w:tc>
        <w:tc>
          <w:tcPr>
            <w:tcW w:w="1111" w:type="dxa"/>
          </w:tcPr>
          <w:p w14:paraId="5F3EB983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385" w:type="dxa"/>
          </w:tcPr>
          <w:p w14:paraId="045FC975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566" w:type="dxa"/>
          </w:tcPr>
          <w:p w14:paraId="4D6C204B" w14:textId="3580A336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9.050,98</w:t>
            </w:r>
          </w:p>
        </w:tc>
        <w:tc>
          <w:tcPr>
            <w:tcW w:w="1566" w:type="dxa"/>
          </w:tcPr>
          <w:p w14:paraId="6D395423" w14:textId="77777777" w:rsidR="00D14C86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9.460,00</w:t>
            </w:r>
            <w:r w:rsidR="00DC112B">
              <w:rPr>
                <w:rFonts w:ascii="Arial Narrow" w:eastAsia="Times New Roman" w:hAnsi="Arial Narrow" w:cs="Times New Roman"/>
                <w:lang w:val="hr-HR"/>
              </w:rPr>
              <w:t xml:space="preserve"> €</w:t>
            </w:r>
          </w:p>
          <w:p w14:paraId="6D3C9ED6" w14:textId="77777777" w:rsidR="00DC112B" w:rsidRDefault="00DC112B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22770BA" w14:textId="75C84CB3" w:rsidR="00DC112B" w:rsidRPr="00C865B1" w:rsidRDefault="00DC112B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(71.276,37 kn)</w:t>
            </w:r>
          </w:p>
        </w:tc>
      </w:tr>
    </w:tbl>
    <w:p w14:paraId="6D0897BF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7DB25D97" w14:textId="77ED5D76" w:rsidR="00C865B1" w:rsidRPr="00274765" w:rsidRDefault="00DC112B" w:rsidP="00DC112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>NAPOMENA: za rbr. 2 i 3. Javnog natječaja, a koje se odnose na kč.br. 2171, 1372/24 i 1372/60, sve u k.o. Čađavica nije zaprimljena ni jedna ponuda.</w:t>
      </w:r>
    </w:p>
    <w:p w14:paraId="4B479ADF" w14:textId="77777777" w:rsidR="00DC112B" w:rsidRPr="00DC112B" w:rsidRDefault="00DC112B" w:rsidP="00C865B1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val="hr-HR"/>
        </w:rPr>
      </w:pPr>
    </w:p>
    <w:p w14:paraId="3EBD569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Primjedbe prisutnih ovlaštenih predstavnika ponuditelja na postupak javnog otvaranja ponuda: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</w:t>
      </w:r>
    </w:p>
    <w:p w14:paraId="5C8A39F3" w14:textId="0765702A" w:rsidR="00C865B1" w:rsidRPr="00C865B1" w:rsidRDefault="00276C62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>///</w:t>
      </w:r>
    </w:p>
    <w:p w14:paraId="3DDDFB11" w14:textId="3389E0E1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Javno otvaranje ponuda završeno je 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2</w:t>
      </w:r>
      <w:r w:rsidR="00274765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.0</w:t>
      </w:r>
      <w:r w:rsidR="00DC112B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 xml:space="preserve">.2023. godine; </w:t>
      </w:r>
      <w:r w:rsidR="00274765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16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,</w:t>
      </w:r>
      <w:r w:rsidR="00274765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00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 xml:space="preserve"> sati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>.</w:t>
      </w:r>
    </w:p>
    <w:p w14:paraId="07F58DAD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248D8CC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Zapisnik se daje na uvid, provjeru sadržaja i potpis ovlaštenim predstavnicima ponuditelja: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ab/>
      </w:r>
    </w:p>
    <w:p w14:paraId="6FB1F7B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Nije primjenjivo</w:t>
      </w:r>
    </w:p>
    <w:p w14:paraId="197990E3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val="hr-HR"/>
        </w:rPr>
      </w:pPr>
    </w:p>
    <w:p w14:paraId="67B800BF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SimSun" w:hAnsi="Arial Narrow" w:cs="Times New Roman"/>
          <w:b/>
          <w:sz w:val="24"/>
          <w:szCs w:val="24"/>
          <w:lang w:val="hr-HR"/>
        </w:rPr>
        <w:t>POTPIS OVLAŠTENIH PREDSTAVNIKA NARUČITELJA</w:t>
      </w: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:</w:t>
      </w:r>
    </w:p>
    <w:p w14:paraId="190186A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828"/>
        <w:gridCol w:w="3780"/>
        <w:gridCol w:w="4680"/>
      </w:tblGrid>
      <w:tr w:rsidR="00C865B1" w:rsidRPr="00C865B1" w14:paraId="79053419" w14:textId="77777777" w:rsidTr="002138BC">
        <w:tc>
          <w:tcPr>
            <w:tcW w:w="82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A97009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3780" w:type="dxa"/>
            <w:tcBorders>
              <w:bottom w:val="single" w:sz="4" w:space="0" w:color="7F7F7F"/>
            </w:tcBorders>
            <w:shd w:val="solid" w:color="C0C0C0" w:fill="FFFFFF"/>
            <w:vAlign w:val="center"/>
          </w:tcPr>
          <w:p w14:paraId="3DFE97D8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ime i prezime ovlaštenih predstavnika naručitelja</w:t>
            </w:r>
          </w:p>
        </w:tc>
        <w:tc>
          <w:tcPr>
            <w:tcW w:w="468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B13FE0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potpis</w:t>
            </w:r>
          </w:p>
        </w:tc>
      </w:tr>
      <w:tr w:rsidR="00DC112B" w:rsidRPr="00DC112B" w14:paraId="0F3EAA03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AC901A" w14:textId="77777777" w:rsidR="00C865B1" w:rsidRPr="00274765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</w:tcPr>
          <w:p w14:paraId="12211A60" w14:textId="77777777" w:rsidR="00C865B1" w:rsidRPr="00274765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  <w:t>Danijel Jozić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DA20E" w14:textId="78CC15F3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Danijel Jozić v.r.</w:t>
            </w:r>
          </w:p>
        </w:tc>
      </w:tr>
      <w:tr w:rsidR="00C865B1" w:rsidRPr="00C865B1" w14:paraId="1267CD2F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0CEE08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</w:tcPr>
          <w:p w14:paraId="7514AAE7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Igor Čiček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ED65D1" w14:textId="2815E288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Igor Čiček v.r.</w:t>
            </w:r>
          </w:p>
        </w:tc>
      </w:tr>
      <w:tr w:rsidR="00C865B1" w:rsidRPr="00C865B1" w14:paraId="68C369F6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3737C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  <w:vAlign w:val="center"/>
          </w:tcPr>
          <w:p w14:paraId="68638D81" w14:textId="77777777" w:rsidR="00C865B1" w:rsidRPr="00C865B1" w:rsidRDefault="00C865B1" w:rsidP="00C865B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  <w:t>Željka Predrevac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388141" w14:textId="65736EFF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Željka Predrevac v.r.</w:t>
            </w:r>
          </w:p>
        </w:tc>
      </w:tr>
    </w:tbl>
    <w:p w14:paraId="2BC4E9E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3C4EB742" w14:textId="77777777" w:rsidR="00C865B1" w:rsidRPr="00C865B1" w:rsidRDefault="00C865B1" w:rsidP="00C865B1">
      <w:pPr>
        <w:spacing w:after="0" w:line="240" w:lineRule="auto"/>
        <w:rPr>
          <w:rFonts w:ascii="Arial Narrow" w:eastAsia="SimSun" w:hAnsi="Arial Narrow" w:cs="Times New Roman"/>
          <w:b/>
          <w:sz w:val="24"/>
          <w:szCs w:val="24"/>
          <w:lang w:val="hr-HR"/>
        </w:rPr>
      </w:pPr>
    </w:p>
    <w:p w14:paraId="32D9457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544B45BE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Zapisničar: </w:t>
      </w:r>
    </w:p>
    <w:p w14:paraId="66BF5D7E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567291F3" w14:textId="38404068" w:rsidR="00C865B1" w:rsidRPr="00274765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Danijel Jozić</w:t>
      </w:r>
      <w:r w:rsidR="00274765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 v.r.</w:t>
      </w:r>
    </w:p>
    <w:p w14:paraId="0455F5B1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70BF35AE" w14:textId="77777777" w:rsidR="005308A3" w:rsidRDefault="00000000"/>
    <w:sectPr w:rsidR="005308A3" w:rsidSect="00D84E42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09" w:footer="709" w:gutter="0"/>
      <w:pgBorders w:offsetFrom="page">
        <w:top w:val="single" w:sz="4" w:space="24" w:color="7F7F7F"/>
        <w:left w:val="single" w:sz="4" w:space="24" w:color="7F7F7F"/>
        <w:bottom w:val="single" w:sz="4" w:space="24" w:color="7F7F7F"/>
        <w:right w:val="single" w:sz="4" w:space="24" w:color="7F7F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3914" w14:textId="77777777" w:rsidR="001E3069" w:rsidRDefault="001E3069">
      <w:pPr>
        <w:spacing w:after="0" w:line="240" w:lineRule="auto"/>
      </w:pPr>
      <w:r>
        <w:separator/>
      </w:r>
    </w:p>
  </w:endnote>
  <w:endnote w:type="continuationSeparator" w:id="0">
    <w:p w14:paraId="279E1C59" w14:textId="77777777" w:rsidR="001E3069" w:rsidRDefault="001E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3936" w14:textId="77777777" w:rsidR="00850FD3" w:rsidRDefault="00C865B1" w:rsidP="00B30CA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7D9C45" w14:textId="77777777" w:rsidR="00850FD3" w:rsidRDefault="00000000" w:rsidP="00850FD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5E9C" w14:textId="77777777" w:rsidR="004A4202" w:rsidRDefault="00C865B1">
    <w:pPr>
      <w:pStyle w:val="Podnoje"/>
      <w:jc w:val="right"/>
    </w:pPr>
    <w:r w:rsidRPr="004A4202">
      <w:rPr>
        <w:rFonts w:ascii="Calibri" w:hAnsi="Calibri"/>
      </w:rPr>
      <w:t>stranica</w:t>
    </w:r>
    <w:r>
      <w:t xml:space="preserve"> </w:t>
    </w:r>
    <w:r w:rsidRPr="004A4202">
      <w:rPr>
        <w:rFonts w:ascii="Calibri" w:hAnsi="Calibri"/>
      </w:rPr>
      <w:fldChar w:fldCharType="begin"/>
    </w:r>
    <w:r w:rsidRPr="004A4202">
      <w:rPr>
        <w:rFonts w:ascii="Calibri" w:hAnsi="Calibri"/>
      </w:rPr>
      <w:instrText xml:space="preserve"> PAGE   \* MERGEFORMAT </w:instrText>
    </w:r>
    <w:r w:rsidRPr="004A4202">
      <w:rPr>
        <w:rFonts w:ascii="Calibri" w:hAnsi="Calibri"/>
      </w:rPr>
      <w:fldChar w:fldCharType="separate"/>
    </w:r>
    <w:r w:rsidR="003568D3">
      <w:rPr>
        <w:rFonts w:ascii="Calibri" w:hAnsi="Calibri"/>
        <w:noProof/>
      </w:rPr>
      <w:t>1</w:t>
    </w:r>
    <w:r w:rsidRPr="004A4202">
      <w:rPr>
        <w:rFonts w:ascii="Calibri" w:hAnsi="Calibri"/>
      </w:rPr>
      <w:fldChar w:fldCharType="end"/>
    </w:r>
  </w:p>
  <w:p w14:paraId="0B914850" w14:textId="77777777" w:rsidR="00E1455E" w:rsidRPr="00B30CA7" w:rsidRDefault="00000000" w:rsidP="00E1455E">
    <w:pPr>
      <w:pStyle w:val="Podnoje"/>
      <w:ind w:right="360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48" w:type="dxa"/>
      <w:jc w:val="center"/>
      <w:tblLook w:val="01E0" w:firstRow="1" w:lastRow="1" w:firstColumn="1" w:lastColumn="1" w:noHBand="0" w:noVBand="0"/>
    </w:tblPr>
    <w:tblGrid>
      <w:gridCol w:w="252"/>
      <w:gridCol w:w="252"/>
      <w:gridCol w:w="244"/>
      <w:gridCol w:w="260"/>
      <w:gridCol w:w="252"/>
      <w:gridCol w:w="252"/>
      <w:gridCol w:w="236"/>
    </w:tblGrid>
    <w:tr w:rsidR="00617CD0" w:rsidRPr="00617CD0" w14:paraId="19F63F16" w14:textId="77777777" w:rsidTr="00E5620E">
      <w:trPr>
        <w:jc w:val="center"/>
      </w:trPr>
      <w:tc>
        <w:tcPr>
          <w:tcW w:w="252" w:type="dxa"/>
          <w:shd w:val="clear" w:color="auto" w:fill="CCCCCC"/>
        </w:tcPr>
        <w:p w14:paraId="2D1F700C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</w:tcPr>
        <w:p w14:paraId="2A1A44AB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44" w:type="dxa"/>
          <w:shd w:val="clear" w:color="auto" w:fill="CCCCCC"/>
        </w:tcPr>
        <w:p w14:paraId="4CC91276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60" w:type="dxa"/>
        </w:tcPr>
        <w:p w14:paraId="58D61780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  <w:shd w:val="clear" w:color="auto" w:fill="CCCCCC"/>
        </w:tcPr>
        <w:p w14:paraId="28507327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</w:tcPr>
        <w:p w14:paraId="315E56FE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36" w:type="dxa"/>
          <w:shd w:val="clear" w:color="auto" w:fill="CCCCCC"/>
        </w:tcPr>
        <w:p w14:paraId="0B3C0E1E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</w:tr>
  </w:tbl>
  <w:p w14:paraId="16DEEC96" w14:textId="77777777" w:rsidR="003E06CC" w:rsidRDefault="00000000" w:rsidP="00885D7C">
    <w:pPr>
      <w:pStyle w:val="Podnoje"/>
      <w:ind w:left="-45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A6D4" w14:textId="77777777" w:rsidR="001E3069" w:rsidRDefault="001E3069">
      <w:pPr>
        <w:spacing w:after="0" w:line="240" w:lineRule="auto"/>
      </w:pPr>
      <w:r>
        <w:separator/>
      </w:r>
    </w:p>
  </w:footnote>
  <w:footnote w:type="continuationSeparator" w:id="0">
    <w:p w14:paraId="4DF05D38" w14:textId="77777777" w:rsidR="001E3069" w:rsidRDefault="001E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7A08"/>
    <w:multiLevelType w:val="hybridMultilevel"/>
    <w:tmpl w:val="E102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B1"/>
    <w:rsid w:val="000504AC"/>
    <w:rsid w:val="001E3069"/>
    <w:rsid w:val="00274765"/>
    <w:rsid w:val="00276C62"/>
    <w:rsid w:val="003568D3"/>
    <w:rsid w:val="00477AA1"/>
    <w:rsid w:val="00A25955"/>
    <w:rsid w:val="00BD74E1"/>
    <w:rsid w:val="00C865B1"/>
    <w:rsid w:val="00D14C86"/>
    <w:rsid w:val="00DC112B"/>
    <w:rsid w:val="00D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18F2"/>
  <w15:docId w15:val="{F25C36E5-E95E-4174-8933-75D22AE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865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65B1"/>
  </w:style>
  <w:style w:type="character" w:styleId="Brojstranice">
    <w:name w:val="page number"/>
    <w:basedOn w:val="Zadanifontodlomka"/>
    <w:rsid w:val="00C865B1"/>
  </w:style>
  <w:style w:type="paragraph" w:styleId="Tekstbalonia">
    <w:name w:val="Balloon Text"/>
    <w:basedOn w:val="Normal"/>
    <w:link w:val="TekstbaloniaChar"/>
    <w:uiPriority w:val="99"/>
    <w:semiHidden/>
    <w:unhideWhenUsed/>
    <w:rsid w:val="00C8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Općina Čađavica</cp:lastModifiedBy>
  <cp:revision>4</cp:revision>
  <cp:lastPrinted>2023-02-23T09:11:00Z</cp:lastPrinted>
  <dcterms:created xsi:type="dcterms:W3CDTF">2023-07-26T10:06:00Z</dcterms:created>
  <dcterms:modified xsi:type="dcterms:W3CDTF">2023-07-27T11:21:00Z</dcterms:modified>
</cp:coreProperties>
</file>